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FCD76" w14:textId="528DBAED" w:rsidR="00551B70" w:rsidRPr="002B52EB" w:rsidRDefault="00FB293B" w:rsidP="003D4C34">
      <w:pPr>
        <w:rPr>
          <w:b/>
          <w:bCs/>
          <w:u w:val="single"/>
          <w:lang w:val="it-IT"/>
        </w:rPr>
      </w:pPr>
      <w:r w:rsidRPr="002B52EB">
        <w:rPr>
          <w:b/>
          <w:bCs/>
          <w:noProof/>
          <w:lang w:val="it-IT"/>
        </w:rPr>
        <w:drawing>
          <wp:anchor distT="0" distB="0" distL="114300" distR="114300" simplePos="0" relativeHeight="251658240" behindDoc="0" locked="0" layoutInCell="1" allowOverlap="1" wp14:anchorId="43830238" wp14:editId="571099E3">
            <wp:simplePos x="0" y="0"/>
            <wp:positionH relativeFrom="margin">
              <wp:posOffset>139065</wp:posOffset>
            </wp:positionH>
            <wp:positionV relativeFrom="paragraph">
              <wp:posOffset>0</wp:posOffset>
            </wp:positionV>
            <wp:extent cx="650875" cy="831850"/>
            <wp:effectExtent l="0" t="0" r="0" b="635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0875" cy="831850"/>
                    </a:xfrm>
                    <a:prstGeom prst="rect">
                      <a:avLst/>
                    </a:prstGeom>
                    <a:noFill/>
                  </pic:spPr>
                </pic:pic>
              </a:graphicData>
            </a:graphic>
            <wp14:sizeRelH relativeFrom="margin">
              <wp14:pctWidth>0</wp14:pctWidth>
            </wp14:sizeRelH>
            <wp14:sizeRelV relativeFrom="margin">
              <wp14:pctHeight>0</wp14:pctHeight>
            </wp14:sizeRelV>
          </wp:anchor>
        </w:drawing>
      </w:r>
      <w:r w:rsidR="002B52EB" w:rsidRPr="002B52EB">
        <w:rPr>
          <w:b/>
          <w:bCs/>
          <w:lang w:val="it-IT"/>
        </w:rPr>
        <w:t xml:space="preserve">   </w:t>
      </w:r>
      <w:r w:rsidR="00551B70" w:rsidRPr="002B52EB">
        <w:rPr>
          <w:b/>
          <w:bCs/>
          <w:u w:val="single"/>
          <w:lang w:val="it-IT"/>
        </w:rPr>
        <w:t xml:space="preserve">REGOLAMENTO INTERNO   </w:t>
      </w:r>
    </w:p>
    <w:p w14:paraId="579A0839" w14:textId="39E1564C" w:rsidR="00551B70" w:rsidRPr="003D4C34" w:rsidRDefault="00FB293B" w:rsidP="003D4C34">
      <w:pPr>
        <w:rPr>
          <w:b/>
          <w:bCs/>
          <w:lang w:val="it-IT"/>
        </w:rPr>
      </w:pPr>
      <w:r>
        <w:rPr>
          <w:b/>
          <w:bCs/>
          <w:lang w:val="it-IT"/>
        </w:rPr>
        <w:t xml:space="preserve">   </w:t>
      </w:r>
      <w:r w:rsidR="00551B70" w:rsidRPr="003D4C34">
        <w:rPr>
          <w:b/>
          <w:bCs/>
          <w:lang w:val="it-IT"/>
        </w:rPr>
        <w:t xml:space="preserve">Scuola Primaria Paritaria Sant’Anna   </w:t>
      </w:r>
    </w:p>
    <w:p w14:paraId="6588B791" w14:textId="4072D408" w:rsidR="00551B70" w:rsidRDefault="00FB293B" w:rsidP="00551B70">
      <w:pPr>
        <w:rPr>
          <w:b/>
          <w:bCs/>
          <w:lang w:val="it-IT"/>
        </w:rPr>
      </w:pPr>
      <w:r>
        <w:rPr>
          <w:b/>
          <w:bCs/>
          <w:lang w:val="it-IT"/>
        </w:rPr>
        <w:t xml:space="preserve">   </w:t>
      </w:r>
      <w:r w:rsidR="00551B70" w:rsidRPr="003D4C34">
        <w:rPr>
          <w:b/>
          <w:bCs/>
          <w:lang w:val="it-IT"/>
        </w:rPr>
        <w:t>anno scolastico 202</w:t>
      </w:r>
      <w:r w:rsidR="00A16722">
        <w:rPr>
          <w:b/>
          <w:bCs/>
          <w:lang w:val="it-IT"/>
        </w:rPr>
        <w:t>3</w:t>
      </w:r>
      <w:r w:rsidR="00551B70" w:rsidRPr="003D4C34">
        <w:rPr>
          <w:b/>
          <w:bCs/>
          <w:lang w:val="it-IT"/>
        </w:rPr>
        <w:t>/202</w:t>
      </w:r>
      <w:r w:rsidR="00A16722">
        <w:rPr>
          <w:b/>
          <w:bCs/>
          <w:lang w:val="it-IT"/>
        </w:rPr>
        <w:t>4</w:t>
      </w:r>
    </w:p>
    <w:p w14:paraId="269E0034" w14:textId="77777777" w:rsidR="002D563D" w:rsidRPr="002D563D" w:rsidRDefault="002D563D" w:rsidP="00551B70">
      <w:pPr>
        <w:rPr>
          <w:b/>
          <w:bCs/>
          <w:lang w:val="it-IT"/>
        </w:rPr>
      </w:pPr>
    </w:p>
    <w:p w14:paraId="4E56905C" w14:textId="10C91E02" w:rsidR="00551B70" w:rsidRPr="003D4C34" w:rsidRDefault="00551B70" w:rsidP="000914C2">
      <w:pPr>
        <w:spacing w:line="240" w:lineRule="auto"/>
        <w:rPr>
          <w:b/>
          <w:bCs/>
          <w:lang w:val="it-IT"/>
        </w:rPr>
      </w:pPr>
      <w:r w:rsidRPr="003D4C34">
        <w:rPr>
          <w:b/>
          <w:bCs/>
          <w:lang w:val="it-IT"/>
        </w:rPr>
        <w:t>NORME PER GLI ALUNNI E I GENITORI</w:t>
      </w:r>
    </w:p>
    <w:p w14:paraId="41D5A7AB" w14:textId="4C5C8C5B" w:rsidR="00551B70" w:rsidRPr="002D563D" w:rsidRDefault="00551B70" w:rsidP="000914C2">
      <w:pPr>
        <w:pStyle w:val="Paragrafoelenco"/>
        <w:numPr>
          <w:ilvl w:val="0"/>
          <w:numId w:val="3"/>
        </w:numPr>
        <w:spacing w:line="240" w:lineRule="auto"/>
        <w:ind w:left="360"/>
        <w:jc w:val="both"/>
        <w:rPr>
          <w:rFonts w:cstheme="minorHAnsi"/>
          <w:sz w:val="20"/>
          <w:szCs w:val="20"/>
          <w:lang w:val="it-IT"/>
        </w:rPr>
      </w:pPr>
      <w:r w:rsidRPr="002D563D">
        <w:rPr>
          <w:rFonts w:cstheme="minorHAnsi"/>
          <w:sz w:val="20"/>
          <w:szCs w:val="20"/>
          <w:lang w:val="it-IT"/>
        </w:rPr>
        <w:t xml:space="preserve">L’atto dell’iscrizione costituisce piena accettazione dell’impostazione educativa dell’Istituto e delle norme disciplinari e impegno </w:t>
      </w:r>
      <w:proofErr w:type="gramStart"/>
      <w:r w:rsidRPr="002D563D">
        <w:rPr>
          <w:rFonts w:cstheme="minorHAnsi"/>
          <w:sz w:val="20"/>
          <w:szCs w:val="20"/>
          <w:lang w:val="it-IT"/>
        </w:rPr>
        <w:t>ad</w:t>
      </w:r>
      <w:proofErr w:type="gramEnd"/>
      <w:r w:rsidRPr="002D563D">
        <w:rPr>
          <w:rFonts w:cstheme="minorHAnsi"/>
          <w:sz w:val="20"/>
          <w:szCs w:val="20"/>
          <w:lang w:val="it-IT"/>
        </w:rPr>
        <w:t xml:space="preserve"> adeguarvisi.</w:t>
      </w:r>
    </w:p>
    <w:p w14:paraId="15816903" w14:textId="77777777" w:rsidR="007D4584" w:rsidRPr="002D563D" w:rsidRDefault="007D4584" w:rsidP="000914C2">
      <w:pPr>
        <w:pStyle w:val="Paragrafoelenco"/>
        <w:spacing w:line="240" w:lineRule="auto"/>
        <w:ind w:left="360"/>
        <w:jc w:val="both"/>
        <w:rPr>
          <w:rFonts w:cstheme="minorHAnsi"/>
          <w:sz w:val="20"/>
          <w:szCs w:val="20"/>
          <w:lang w:val="it-IT"/>
        </w:rPr>
      </w:pPr>
    </w:p>
    <w:p w14:paraId="33580C9C" w14:textId="296A8851" w:rsidR="00551B70" w:rsidRPr="002D563D" w:rsidRDefault="00551B70" w:rsidP="000914C2">
      <w:pPr>
        <w:pStyle w:val="Paragrafoelenco"/>
        <w:numPr>
          <w:ilvl w:val="0"/>
          <w:numId w:val="3"/>
        </w:numPr>
        <w:spacing w:line="240" w:lineRule="auto"/>
        <w:ind w:left="360"/>
        <w:jc w:val="both"/>
        <w:rPr>
          <w:rFonts w:cstheme="minorHAnsi"/>
          <w:sz w:val="20"/>
          <w:szCs w:val="20"/>
          <w:lang w:val="it-IT"/>
        </w:rPr>
      </w:pPr>
      <w:r w:rsidRPr="002D563D">
        <w:rPr>
          <w:rFonts w:cstheme="minorHAnsi"/>
          <w:sz w:val="20"/>
          <w:szCs w:val="20"/>
          <w:lang w:val="it-IT"/>
        </w:rPr>
        <w:t xml:space="preserve">Le lezioni iniziano alle ore </w:t>
      </w:r>
      <w:r w:rsidRPr="002D563D">
        <w:rPr>
          <w:rFonts w:cstheme="minorHAnsi"/>
          <w:b/>
          <w:bCs/>
          <w:sz w:val="20"/>
          <w:szCs w:val="20"/>
          <w:lang w:val="it-IT"/>
        </w:rPr>
        <w:t>08.00</w:t>
      </w:r>
      <w:r w:rsidRPr="002D563D">
        <w:rPr>
          <w:rFonts w:cstheme="minorHAnsi"/>
          <w:sz w:val="20"/>
          <w:szCs w:val="20"/>
          <w:lang w:val="it-IT"/>
        </w:rPr>
        <w:t xml:space="preserve"> per le classi III, IV e V e alle ore </w:t>
      </w:r>
      <w:r w:rsidRPr="002D563D">
        <w:rPr>
          <w:rFonts w:cstheme="minorHAnsi"/>
          <w:b/>
          <w:bCs/>
          <w:sz w:val="20"/>
          <w:szCs w:val="20"/>
          <w:lang w:val="it-IT"/>
        </w:rPr>
        <w:t>08.15</w:t>
      </w:r>
      <w:r w:rsidRPr="002D563D">
        <w:rPr>
          <w:rFonts w:cstheme="minorHAnsi"/>
          <w:sz w:val="20"/>
          <w:szCs w:val="20"/>
          <w:lang w:val="it-IT"/>
        </w:rPr>
        <w:t xml:space="preserve"> per le classi I e II fino alle 12.30; riprendono dalle 14.00 alle 16.00. È segno di rispetto e di educazione rispettare l’orario di entrata.</w:t>
      </w:r>
    </w:p>
    <w:p w14:paraId="53E8941D" w14:textId="317ABAC9" w:rsidR="00551B70" w:rsidRPr="002D563D" w:rsidRDefault="00551B70" w:rsidP="000914C2">
      <w:pPr>
        <w:pStyle w:val="Paragrafoelenco"/>
        <w:spacing w:line="240" w:lineRule="auto"/>
        <w:ind w:left="360"/>
        <w:jc w:val="both"/>
        <w:rPr>
          <w:rFonts w:cstheme="minorHAnsi"/>
          <w:sz w:val="20"/>
          <w:szCs w:val="20"/>
          <w:lang w:val="it-IT"/>
        </w:rPr>
      </w:pPr>
      <w:r w:rsidRPr="002D563D">
        <w:rPr>
          <w:rFonts w:cstheme="minorHAnsi"/>
          <w:sz w:val="20"/>
          <w:szCs w:val="20"/>
          <w:lang w:val="it-IT"/>
        </w:rPr>
        <w:t xml:space="preserve">Per chi usufruirà </w:t>
      </w:r>
      <w:proofErr w:type="gramStart"/>
      <w:r w:rsidRPr="002D563D">
        <w:rPr>
          <w:rFonts w:cstheme="minorHAnsi"/>
          <w:sz w:val="20"/>
          <w:szCs w:val="20"/>
          <w:lang w:val="it-IT"/>
        </w:rPr>
        <w:t>del pre</w:t>
      </w:r>
      <w:r w:rsidR="003D4C34" w:rsidRPr="002D563D">
        <w:rPr>
          <w:rFonts w:cstheme="minorHAnsi"/>
          <w:sz w:val="20"/>
          <w:szCs w:val="20"/>
          <w:lang w:val="it-IT"/>
        </w:rPr>
        <w:t>-</w:t>
      </w:r>
      <w:r w:rsidRPr="002D563D">
        <w:rPr>
          <w:rFonts w:cstheme="minorHAnsi"/>
          <w:sz w:val="20"/>
          <w:szCs w:val="20"/>
          <w:lang w:val="it-IT"/>
        </w:rPr>
        <w:t>scuola</w:t>
      </w:r>
      <w:proofErr w:type="gramEnd"/>
      <w:r w:rsidRPr="002D563D">
        <w:rPr>
          <w:rFonts w:cstheme="minorHAnsi"/>
          <w:sz w:val="20"/>
          <w:szCs w:val="20"/>
          <w:lang w:val="it-IT"/>
        </w:rPr>
        <w:t xml:space="preserve"> l’ingresso è dalle ore 7.30 alle ore 8.00. Per l’uscita alle ore 16.00 gli alunni saranno condotti in salone dagli insegnanti, luogo in cui è stabilito che aspettino i genitori. </w:t>
      </w:r>
      <w:proofErr w:type="gramStart"/>
      <w:r w:rsidRPr="002D563D">
        <w:rPr>
          <w:rFonts w:cstheme="minorHAnsi"/>
          <w:sz w:val="20"/>
          <w:szCs w:val="20"/>
          <w:lang w:val="it-IT"/>
        </w:rPr>
        <w:t>Pertanto</w:t>
      </w:r>
      <w:proofErr w:type="gramEnd"/>
      <w:r w:rsidRPr="002D563D">
        <w:rPr>
          <w:rFonts w:cstheme="minorHAnsi"/>
          <w:sz w:val="20"/>
          <w:szCs w:val="20"/>
          <w:lang w:val="it-IT"/>
        </w:rPr>
        <w:t xml:space="preserve"> si richiede di non sostare nei locali o corridoi interni all’edificio, questo per</w:t>
      </w:r>
      <w:r w:rsidR="007D4584" w:rsidRPr="002D563D">
        <w:rPr>
          <w:rFonts w:cstheme="minorHAnsi"/>
          <w:sz w:val="20"/>
          <w:szCs w:val="20"/>
          <w:lang w:val="it-IT"/>
        </w:rPr>
        <w:t xml:space="preserve"> </w:t>
      </w:r>
      <w:r w:rsidRPr="002D563D">
        <w:rPr>
          <w:rFonts w:cstheme="minorHAnsi"/>
          <w:sz w:val="20"/>
          <w:szCs w:val="20"/>
          <w:lang w:val="it-IT"/>
        </w:rPr>
        <w:t xml:space="preserve">permettere una gestione più sicura dell’uscita e del doposcuola. Inoltre, per motivi di sicurezza non è più possibile rientrare nei locali scolastici. </w:t>
      </w:r>
    </w:p>
    <w:p w14:paraId="1C86F567" w14:textId="223C7BEE" w:rsidR="00551B70" w:rsidRPr="002D563D" w:rsidRDefault="00551B70" w:rsidP="002D563D">
      <w:pPr>
        <w:pStyle w:val="Paragrafoelenco"/>
        <w:spacing w:line="240" w:lineRule="auto"/>
        <w:ind w:left="360"/>
        <w:jc w:val="both"/>
        <w:rPr>
          <w:rFonts w:cstheme="minorHAnsi"/>
          <w:sz w:val="20"/>
          <w:szCs w:val="20"/>
          <w:lang w:val="it-IT"/>
        </w:rPr>
      </w:pPr>
      <w:r w:rsidRPr="002D563D">
        <w:rPr>
          <w:rFonts w:cstheme="minorHAnsi"/>
          <w:b/>
          <w:bCs/>
          <w:sz w:val="20"/>
          <w:szCs w:val="20"/>
          <w:lang w:val="it-IT"/>
        </w:rPr>
        <w:t>Non possono essere affidati bambini ai minori di 18 anni o comunque a persone non munite di delega scritta.</w:t>
      </w:r>
      <w:r w:rsidRPr="002D563D">
        <w:rPr>
          <w:rFonts w:cstheme="minorHAnsi"/>
          <w:sz w:val="20"/>
          <w:szCs w:val="20"/>
          <w:lang w:val="it-IT"/>
        </w:rPr>
        <w:t xml:space="preserve"> Dopo aver ritirato il bambino i genitori devono uscire dall’area del cortile scolastico per motivi di sicurezza.</w:t>
      </w:r>
    </w:p>
    <w:p w14:paraId="77BD7DAB" w14:textId="20A6456C" w:rsidR="00551B70" w:rsidRPr="002D563D" w:rsidRDefault="00551B70" w:rsidP="000914C2">
      <w:pPr>
        <w:pStyle w:val="Paragrafoelenco"/>
        <w:spacing w:line="240" w:lineRule="auto"/>
        <w:ind w:left="360"/>
        <w:jc w:val="both"/>
        <w:rPr>
          <w:rFonts w:cstheme="minorHAnsi"/>
          <w:sz w:val="20"/>
          <w:szCs w:val="20"/>
          <w:lang w:val="it-IT"/>
        </w:rPr>
      </w:pPr>
      <w:r w:rsidRPr="002D563D">
        <w:rPr>
          <w:rFonts w:cstheme="minorHAnsi"/>
          <w:sz w:val="20"/>
          <w:szCs w:val="20"/>
          <w:lang w:val="it-IT"/>
        </w:rPr>
        <w:t>È fatto obbligo ai genitori di non accedere alle classi. Se si desidera dare una comunicazione agli insegnanti la si può scrivere sul diario o chiedere un colloquio.</w:t>
      </w:r>
    </w:p>
    <w:p w14:paraId="25C215F4" w14:textId="77777777" w:rsidR="007D4584" w:rsidRPr="002D563D" w:rsidRDefault="007D4584" w:rsidP="000914C2">
      <w:pPr>
        <w:pStyle w:val="Paragrafoelenco"/>
        <w:spacing w:line="240" w:lineRule="auto"/>
        <w:ind w:left="360"/>
        <w:jc w:val="both"/>
        <w:rPr>
          <w:rFonts w:cstheme="minorHAnsi"/>
          <w:sz w:val="20"/>
          <w:szCs w:val="20"/>
          <w:lang w:val="it-IT"/>
        </w:rPr>
      </w:pPr>
    </w:p>
    <w:p w14:paraId="5D792EE3" w14:textId="113869CF" w:rsidR="00551B70" w:rsidRPr="002D563D" w:rsidRDefault="00551B70" w:rsidP="000914C2">
      <w:pPr>
        <w:pStyle w:val="Paragrafoelenco"/>
        <w:numPr>
          <w:ilvl w:val="0"/>
          <w:numId w:val="3"/>
        </w:numPr>
        <w:spacing w:line="240" w:lineRule="auto"/>
        <w:ind w:left="360"/>
        <w:jc w:val="both"/>
        <w:rPr>
          <w:rFonts w:cstheme="minorHAnsi"/>
          <w:sz w:val="20"/>
          <w:szCs w:val="20"/>
          <w:lang w:val="it-IT"/>
        </w:rPr>
      </w:pPr>
      <w:r w:rsidRPr="002D563D">
        <w:rPr>
          <w:rFonts w:cstheme="minorHAnsi"/>
          <w:sz w:val="20"/>
          <w:szCs w:val="20"/>
          <w:lang w:val="it-IT"/>
        </w:rPr>
        <w:t>La frequenza scolastica quotidiana è il primo dovere cui gli alunni si impegnano nell’atto dell’iscrizione. Sono da evitare, per quanto possibile, uscite anticipate durante le ore di lezione (l’eventuale uscita anticipata è consentita ai cambi dell’ora: 10.15/12.30/14.00/15.00), l’effettuazione di vacanze e/o settimane bianche.</w:t>
      </w:r>
    </w:p>
    <w:p w14:paraId="3C3FE64B" w14:textId="77777777" w:rsidR="000914C2" w:rsidRPr="002D563D" w:rsidRDefault="000914C2" w:rsidP="000914C2">
      <w:pPr>
        <w:pStyle w:val="Paragrafoelenco"/>
        <w:spacing w:line="240" w:lineRule="auto"/>
        <w:ind w:left="360"/>
        <w:jc w:val="both"/>
        <w:rPr>
          <w:rFonts w:cstheme="minorHAnsi"/>
          <w:sz w:val="20"/>
          <w:szCs w:val="20"/>
          <w:lang w:val="it-IT"/>
        </w:rPr>
      </w:pPr>
    </w:p>
    <w:p w14:paraId="7E8D21FD" w14:textId="5667F7B3" w:rsidR="000914C2" w:rsidRPr="002D563D" w:rsidRDefault="00551B70" w:rsidP="001B7A65">
      <w:pPr>
        <w:pStyle w:val="Paragrafoelenco"/>
        <w:numPr>
          <w:ilvl w:val="0"/>
          <w:numId w:val="3"/>
        </w:numPr>
        <w:spacing w:line="240" w:lineRule="auto"/>
        <w:ind w:left="360"/>
        <w:jc w:val="both"/>
        <w:rPr>
          <w:rFonts w:cstheme="minorHAnsi"/>
          <w:sz w:val="20"/>
          <w:szCs w:val="20"/>
          <w:lang w:val="it-IT"/>
        </w:rPr>
      </w:pPr>
      <w:r w:rsidRPr="002D563D">
        <w:rPr>
          <w:rFonts w:cstheme="minorHAnsi"/>
          <w:sz w:val="20"/>
          <w:szCs w:val="20"/>
          <w:lang w:val="it-IT"/>
        </w:rPr>
        <w:t>Gli alunni tengono sempre un comportamento conveniente, un abbigliamento consono all’ambiente in armonia con l’orientamento educativo dell’Istituto. La correttezza, le buone maniere, la distinzione nella vita di relazione sono condizioni necessarie per una convivenza serena e cordiale. Gli alunni partecipano alle lezioni diligentemente muniti dei libri di testo</w:t>
      </w:r>
      <w:r w:rsidR="00F83EE0" w:rsidRPr="002D563D">
        <w:rPr>
          <w:rFonts w:cstheme="minorHAnsi"/>
          <w:sz w:val="20"/>
          <w:szCs w:val="20"/>
          <w:lang w:val="it-IT"/>
        </w:rPr>
        <w:t xml:space="preserve"> e</w:t>
      </w:r>
      <w:r w:rsidRPr="002D563D">
        <w:rPr>
          <w:rFonts w:cstheme="minorHAnsi"/>
          <w:sz w:val="20"/>
          <w:szCs w:val="20"/>
          <w:lang w:val="it-IT"/>
        </w:rPr>
        <w:t xml:space="preserve"> del materiale scolastico occorrente.</w:t>
      </w:r>
    </w:p>
    <w:p w14:paraId="4AC4E4DF" w14:textId="77777777" w:rsidR="000914C2" w:rsidRPr="002D563D" w:rsidRDefault="000914C2" w:rsidP="001B7A65">
      <w:pPr>
        <w:pStyle w:val="Paragrafoelenco"/>
        <w:spacing w:line="240" w:lineRule="auto"/>
        <w:ind w:left="360"/>
        <w:jc w:val="both"/>
        <w:rPr>
          <w:rFonts w:cstheme="minorHAnsi"/>
          <w:sz w:val="20"/>
          <w:szCs w:val="20"/>
          <w:lang w:val="it-IT"/>
        </w:rPr>
      </w:pPr>
    </w:p>
    <w:p w14:paraId="4F5BFC79" w14:textId="4F4A1F83" w:rsidR="006D10D2" w:rsidRPr="002D563D" w:rsidRDefault="00551B70" w:rsidP="006D10D2">
      <w:pPr>
        <w:pStyle w:val="Paragrafoelenco"/>
        <w:numPr>
          <w:ilvl w:val="0"/>
          <w:numId w:val="3"/>
        </w:numPr>
        <w:spacing w:line="240" w:lineRule="auto"/>
        <w:ind w:left="360"/>
        <w:jc w:val="both"/>
        <w:rPr>
          <w:rFonts w:cstheme="minorHAnsi"/>
          <w:sz w:val="20"/>
          <w:szCs w:val="20"/>
          <w:lang w:val="it-IT"/>
        </w:rPr>
      </w:pPr>
      <w:r w:rsidRPr="002D563D">
        <w:rPr>
          <w:rFonts w:cstheme="minorHAnsi"/>
          <w:sz w:val="20"/>
          <w:szCs w:val="20"/>
          <w:lang w:val="it-IT"/>
        </w:rPr>
        <w:t>Ogni alunno è fornito del diario per le comunicazioni scuola-famiglia. Le assenze dalle lezioni, le entrate in ritardo, i permessi d’uscita anticipata devono essere giustificati dai genitori o da chi ne fa le veci utilizzando l'apposito libretto delle giustificazioni. La giustificazione va presentata in classe all’insegnante della prima ora.</w:t>
      </w:r>
    </w:p>
    <w:p w14:paraId="661BB0D6" w14:textId="77777777" w:rsidR="006D10D2" w:rsidRPr="002D563D" w:rsidRDefault="006D10D2" w:rsidP="006D10D2">
      <w:pPr>
        <w:pStyle w:val="Paragrafoelenco"/>
        <w:spacing w:line="240" w:lineRule="auto"/>
        <w:ind w:left="360"/>
        <w:jc w:val="both"/>
        <w:rPr>
          <w:rFonts w:cstheme="minorHAnsi"/>
          <w:sz w:val="20"/>
          <w:szCs w:val="20"/>
          <w:lang w:val="it-IT"/>
        </w:rPr>
      </w:pPr>
    </w:p>
    <w:p w14:paraId="002EC1DF" w14:textId="3FD87270" w:rsidR="00551B70" w:rsidRPr="002D563D" w:rsidRDefault="00551B70" w:rsidP="000914C2">
      <w:pPr>
        <w:pStyle w:val="Paragrafoelenco"/>
        <w:numPr>
          <w:ilvl w:val="0"/>
          <w:numId w:val="3"/>
        </w:numPr>
        <w:spacing w:line="240" w:lineRule="auto"/>
        <w:ind w:left="360"/>
        <w:jc w:val="both"/>
        <w:rPr>
          <w:rFonts w:cstheme="minorHAnsi"/>
          <w:sz w:val="20"/>
          <w:szCs w:val="20"/>
          <w:lang w:val="it-IT"/>
        </w:rPr>
      </w:pPr>
      <w:r w:rsidRPr="002D563D">
        <w:rPr>
          <w:rFonts w:cstheme="minorHAnsi"/>
          <w:sz w:val="20"/>
          <w:szCs w:val="20"/>
          <w:lang w:val="it-IT"/>
        </w:rPr>
        <w:t>Le lezioni e le attività svolte durante le assenze per malattia o per causa di forza maggiore verranno pubblicate dal docente sul registro elettronico, mentre i libri e i quaderni e potranno essere ritirate dai genitori nell’armadietto antistante alla segreteria dalle ore 16.00 alle ore 18.00, dal lunedì al venerdì.</w:t>
      </w:r>
    </w:p>
    <w:p w14:paraId="7DDCE12E" w14:textId="0720BBBA" w:rsidR="00551B70" w:rsidRPr="002D563D" w:rsidRDefault="00551B70" w:rsidP="002C7761">
      <w:pPr>
        <w:pStyle w:val="Paragrafoelenco"/>
        <w:spacing w:line="240" w:lineRule="auto"/>
        <w:ind w:left="360"/>
        <w:jc w:val="both"/>
        <w:rPr>
          <w:rFonts w:cstheme="minorHAnsi"/>
          <w:sz w:val="20"/>
          <w:szCs w:val="20"/>
          <w:lang w:val="it-IT"/>
        </w:rPr>
      </w:pPr>
      <w:r w:rsidRPr="002D563D">
        <w:rPr>
          <w:rFonts w:cstheme="minorHAnsi"/>
          <w:sz w:val="20"/>
          <w:szCs w:val="20"/>
          <w:lang w:val="it-IT"/>
        </w:rPr>
        <w:t>Si prega di rispettare gli orari per il ritiro dei compiti, nel caso in cui non si riuscisse ad arrivare tra le 16.00 e le 18.00 del giorno stesso si potrà passare il giorno seguente, non è pertanto possibile preparare i compiti in anticipo. Anche per le assenze programmate (esempio vacanze) il lavoro verrà comunque consegnato al rientro, non può essere richiesto in anticipo.</w:t>
      </w:r>
    </w:p>
    <w:p w14:paraId="0DCE85A5" w14:textId="77777777" w:rsidR="002C7761" w:rsidRPr="002D563D" w:rsidRDefault="002C7761" w:rsidP="002C7761">
      <w:pPr>
        <w:pStyle w:val="Paragrafoelenco"/>
        <w:spacing w:line="240" w:lineRule="auto"/>
        <w:ind w:left="360"/>
        <w:jc w:val="both"/>
        <w:rPr>
          <w:rFonts w:cstheme="minorHAnsi"/>
          <w:sz w:val="20"/>
          <w:szCs w:val="20"/>
          <w:lang w:val="it-IT"/>
        </w:rPr>
      </w:pPr>
    </w:p>
    <w:p w14:paraId="28E81E77" w14:textId="505FB59F" w:rsidR="00551B70" w:rsidRPr="002D563D" w:rsidRDefault="00F83EE0" w:rsidP="000914C2">
      <w:pPr>
        <w:pStyle w:val="Paragrafoelenco"/>
        <w:numPr>
          <w:ilvl w:val="0"/>
          <w:numId w:val="3"/>
        </w:numPr>
        <w:spacing w:line="240" w:lineRule="auto"/>
        <w:ind w:left="360"/>
        <w:jc w:val="both"/>
        <w:rPr>
          <w:rFonts w:cstheme="minorHAnsi"/>
          <w:sz w:val="20"/>
          <w:szCs w:val="20"/>
          <w:lang w:val="it-IT"/>
        </w:rPr>
      </w:pPr>
      <w:r w:rsidRPr="002D563D">
        <w:rPr>
          <w:rFonts w:cstheme="minorHAnsi"/>
          <w:sz w:val="20"/>
          <w:szCs w:val="20"/>
          <w:lang w:val="it-IT"/>
        </w:rPr>
        <w:t>È</w:t>
      </w:r>
      <w:r w:rsidR="00551B70" w:rsidRPr="002D563D">
        <w:rPr>
          <w:rFonts w:cstheme="minorHAnsi"/>
          <w:sz w:val="20"/>
          <w:szCs w:val="20"/>
          <w:lang w:val="it-IT"/>
        </w:rPr>
        <w:t xml:space="preserve"> assolutamente vietato telefonare a casa (o cellulare) del personale docente e amministrativo questo nel rispetto della scuola, unico luogo deputato alla disamina di problemi e alle comunicazioni didattico-educative, amministrative e gestionali. Per ogni necessità contattare il n. 051/437225 evitando di disturbare le attività didattiche.</w:t>
      </w:r>
    </w:p>
    <w:p w14:paraId="02C782D6" w14:textId="77777777" w:rsidR="000121E7" w:rsidRPr="002D563D" w:rsidRDefault="000121E7" w:rsidP="000121E7">
      <w:pPr>
        <w:pStyle w:val="Paragrafoelenco"/>
        <w:spacing w:line="240" w:lineRule="auto"/>
        <w:ind w:left="360"/>
        <w:jc w:val="both"/>
        <w:rPr>
          <w:rFonts w:cstheme="minorHAnsi"/>
          <w:sz w:val="20"/>
          <w:szCs w:val="20"/>
          <w:lang w:val="it-IT"/>
        </w:rPr>
      </w:pPr>
    </w:p>
    <w:p w14:paraId="0DE5625C" w14:textId="6D8EED16" w:rsidR="000121E7" w:rsidRPr="002D563D" w:rsidRDefault="00551B70" w:rsidP="000121E7">
      <w:pPr>
        <w:pStyle w:val="Paragrafoelenco"/>
        <w:numPr>
          <w:ilvl w:val="0"/>
          <w:numId w:val="3"/>
        </w:numPr>
        <w:spacing w:line="240" w:lineRule="auto"/>
        <w:ind w:left="360"/>
        <w:jc w:val="both"/>
        <w:rPr>
          <w:rFonts w:cstheme="minorHAnsi"/>
          <w:sz w:val="20"/>
          <w:szCs w:val="20"/>
          <w:lang w:val="it-IT"/>
        </w:rPr>
      </w:pPr>
      <w:r w:rsidRPr="002D563D">
        <w:rPr>
          <w:rFonts w:cstheme="minorHAnsi"/>
          <w:sz w:val="20"/>
          <w:szCs w:val="20"/>
          <w:lang w:val="it-IT"/>
        </w:rPr>
        <w:t>Le eventuali impreparazioni alle lezioni, debitamente giustificate dai genitori, possono essere accettate solo per seri motivi e sempre a discrezione del docente della disciplina.</w:t>
      </w:r>
    </w:p>
    <w:p w14:paraId="163BC446" w14:textId="77777777" w:rsidR="000121E7" w:rsidRPr="002D563D" w:rsidRDefault="000121E7" w:rsidP="000121E7">
      <w:pPr>
        <w:pStyle w:val="Paragrafoelenco"/>
        <w:spacing w:line="240" w:lineRule="auto"/>
        <w:ind w:left="360"/>
        <w:jc w:val="both"/>
        <w:rPr>
          <w:rFonts w:cstheme="minorHAnsi"/>
          <w:sz w:val="20"/>
          <w:szCs w:val="20"/>
          <w:lang w:val="it-IT"/>
        </w:rPr>
      </w:pPr>
    </w:p>
    <w:p w14:paraId="1C1062D8" w14:textId="2B730CD6" w:rsidR="002D563D" w:rsidRPr="002D563D" w:rsidRDefault="00551B70" w:rsidP="002D563D">
      <w:pPr>
        <w:pStyle w:val="Paragrafoelenco"/>
        <w:numPr>
          <w:ilvl w:val="0"/>
          <w:numId w:val="3"/>
        </w:numPr>
        <w:spacing w:line="240" w:lineRule="auto"/>
        <w:ind w:left="360"/>
        <w:jc w:val="both"/>
        <w:rPr>
          <w:rFonts w:cstheme="minorHAnsi"/>
          <w:sz w:val="20"/>
          <w:szCs w:val="20"/>
          <w:lang w:val="it-IT"/>
        </w:rPr>
      </w:pPr>
      <w:r w:rsidRPr="002D563D">
        <w:rPr>
          <w:rFonts w:cstheme="minorHAnsi"/>
          <w:sz w:val="20"/>
          <w:szCs w:val="20"/>
          <w:lang w:val="it-IT"/>
        </w:rPr>
        <w:t>In caso di malessere di un alunno sarà cura della Scuola contattare tempestivamente la famiglia e autorizzarne il ritiro da scuola. A scuola non è consentita l’assunzione di alcun farmaco, nel caso in cui fosse indispensabile è necessario seguire il protocollo di somministrazione previsto dall’AUSL.</w:t>
      </w:r>
    </w:p>
    <w:p w14:paraId="1E1B6578" w14:textId="77777777" w:rsidR="002D563D" w:rsidRPr="002D563D" w:rsidRDefault="002D563D" w:rsidP="002D563D">
      <w:pPr>
        <w:pStyle w:val="Paragrafoelenco"/>
        <w:spacing w:line="240" w:lineRule="auto"/>
        <w:ind w:left="360"/>
        <w:jc w:val="both"/>
        <w:rPr>
          <w:rFonts w:cstheme="minorHAnsi"/>
          <w:sz w:val="20"/>
          <w:szCs w:val="20"/>
          <w:lang w:val="it-IT"/>
        </w:rPr>
      </w:pPr>
    </w:p>
    <w:p w14:paraId="50F57D30" w14:textId="1FF0BF96" w:rsidR="00551B70" w:rsidRPr="002D563D" w:rsidRDefault="00FB293B" w:rsidP="000914C2">
      <w:pPr>
        <w:pStyle w:val="Paragrafoelenco"/>
        <w:numPr>
          <w:ilvl w:val="0"/>
          <w:numId w:val="3"/>
        </w:numPr>
        <w:spacing w:line="240" w:lineRule="auto"/>
        <w:ind w:left="360"/>
        <w:jc w:val="both"/>
        <w:rPr>
          <w:rFonts w:cstheme="minorHAnsi"/>
          <w:sz w:val="20"/>
          <w:szCs w:val="20"/>
          <w:lang w:val="it-IT"/>
        </w:rPr>
      </w:pPr>
      <w:r w:rsidRPr="002D563D">
        <w:rPr>
          <w:rFonts w:cstheme="minorHAnsi"/>
          <w:sz w:val="20"/>
          <w:szCs w:val="20"/>
          <w:lang w:val="it-IT"/>
        </w:rPr>
        <w:t>È</w:t>
      </w:r>
      <w:r w:rsidR="00551B70" w:rsidRPr="002D563D">
        <w:rPr>
          <w:rFonts w:cstheme="minorHAnsi"/>
          <w:sz w:val="20"/>
          <w:szCs w:val="20"/>
          <w:lang w:val="it-IT"/>
        </w:rPr>
        <w:t xml:space="preserve"> proibito, anche per legge, fumare negli ambienti e nel cortile della scuola. Chi infrange questa disposizione è passibile di multa, stabilita dal Consiglio d’Istituto (€50), e in caso di ricaduta, di sanzioni più gravi. </w:t>
      </w:r>
      <w:r w:rsidRPr="002D563D">
        <w:rPr>
          <w:rFonts w:cstheme="minorHAnsi"/>
          <w:b/>
          <w:bCs/>
          <w:sz w:val="20"/>
          <w:szCs w:val="20"/>
          <w:lang w:val="it-IT"/>
        </w:rPr>
        <w:t>È</w:t>
      </w:r>
      <w:r w:rsidR="00551B70" w:rsidRPr="002D563D">
        <w:rPr>
          <w:rFonts w:cstheme="minorHAnsi"/>
          <w:b/>
          <w:bCs/>
          <w:sz w:val="20"/>
          <w:szCs w:val="20"/>
          <w:lang w:val="it-IT"/>
        </w:rPr>
        <w:t xml:space="preserve"> proibito entrare negli ambienti e nel cortile della scuola con passeggini, carrozzine, biciclette come pure lasciarli parcheggiati. </w:t>
      </w:r>
      <w:r w:rsidRPr="002D563D">
        <w:rPr>
          <w:rFonts w:cstheme="minorHAnsi"/>
          <w:b/>
          <w:bCs/>
          <w:sz w:val="20"/>
          <w:szCs w:val="20"/>
          <w:lang w:val="it-IT"/>
        </w:rPr>
        <w:t xml:space="preserve">È </w:t>
      </w:r>
      <w:r w:rsidR="00551B70" w:rsidRPr="002D563D">
        <w:rPr>
          <w:rFonts w:cstheme="minorHAnsi"/>
          <w:b/>
          <w:bCs/>
          <w:sz w:val="20"/>
          <w:szCs w:val="20"/>
          <w:lang w:val="it-IT"/>
        </w:rPr>
        <w:t>proibito inoltre introdurre all'interno dell'area cortiliva gli animali (anche in braccio).</w:t>
      </w:r>
    </w:p>
    <w:p w14:paraId="7ED27963" w14:textId="70E5C96B" w:rsidR="00551B70" w:rsidRPr="002D563D" w:rsidRDefault="00FB293B" w:rsidP="00CB1B28">
      <w:pPr>
        <w:pStyle w:val="Paragrafoelenco"/>
        <w:spacing w:line="240" w:lineRule="auto"/>
        <w:ind w:left="360"/>
        <w:jc w:val="both"/>
        <w:rPr>
          <w:rFonts w:cstheme="minorHAnsi"/>
          <w:sz w:val="20"/>
          <w:szCs w:val="20"/>
          <w:lang w:val="it-IT"/>
        </w:rPr>
      </w:pPr>
      <w:r w:rsidRPr="002D563D">
        <w:rPr>
          <w:rFonts w:cstheme="minorHAnsi"/>
          <w:sz w:val="20"/>
          <w:szCs w:val="20"/>
          <w:lang w:val="it-IT"/>
        </w:rPr>
        <w:t>È</w:t>
      </w:r>
      <w:r w:rsidR="00551B70" w:rsidRPr="002D563D">
        <w:rPr>
          <w:rFonts w:cstheme="minorHAnsi"/>
          <w:sz w:val="20"/>
          <w:szCs w:val="20"/>
          <w:lang w:val="it-IT"/>
        </w:rPr>
        <w:t xml:space="preserve"> vietato fotografare o filmare all'interno della scuola e durante le uscite didattiche senza autorizzazione da parte della Direzione.  </w:t>
      </w:r>
    </w:p>
    <w:p w14:paraId="3A6CF63F" w14:textId="77777777" w:rsidR="00CB1B28" w:rsidRPr="002D563D" w:rsidRDefault="00CB1B28" w:rsidP="00CB1B28">
      <w:pPr>
        <w:pStyle w:val="Paragrafoelenco"/>
        <w:spacing w:line="240" w:lineRule="auto"/>
        <w:ind w:left="360"/>
        <w:jc w:val="both"/>
        <w:rPr>
          <w:rFonts w:cstheme="minorHAnsi"/>
          <w:sz w:val="20"/>
          <w:szCs w:val="20"/>
          <w:lang w:val="it-IT"/>
        </w:rPr>
      </w:pPr>
    </w:p>
    <w:p w14:paraId="558F6B17" w14:textId="79D68A9C" w:rsidR="00551B70" w:rsidRPr="002D563D" w:rsidRDefault="00551B70" w:rsidP="00D2730B">
      <w:pPr>
        <w:pStyle w:val="Paragrafoelenco"/>
        <w:numPr>
          <w:ilvl w:val="0"/>
          <w:numId w:val="3"/>
        </w:numPr>
        <w:spacing w:line="240" w:lineRule="auto"/>
        <w:ind w:left="360"/>
        <w:jc w:val="both"/>
        <w:rPr>
          <w:rFonts w:cstheme="minorHAnsi"/>
          <w:sz w:val="20"/>
          <w:szCs w:val="20"/>
          <w:lang w:val="it-IT"/>
        </w:rPr>
      </w:pPr>
      <w:r w:rsidRPr="002D563D">
        <w:rPr>
          <w:rFonts w:cstheme="minorHAnsi"/>
          <w:sz w:val="20"/>
          <w:szCs w:val="20"/>
          <w:lang w:val="it-IT"/>
        </w:rPr>
        <w:lastRenderedPageBreak/>
        <w:t>L’ambiente scolastico è patrimonio di tutti, per cui ogni alunno è tenuto al rispetto e ad una condotta adeguata. Eventuali danni provocati per negligenza, noncuranza, superficialità e dispetto, verranno addebitati a chi li ha procurati. In caso di danni anonimi la spesa sarà suddivisa tra i componenti della classe, del gruppo o di tutta la collettività.</w:t>
      </w:r>
      <w:r w:rsidR="00D2730B" w:rsidRPr="002D563D">
        <w:rPr>
          <w:rFonts w:cstheme="minorHAnsi"/>
          <w:sz w:val="20"/>
          <w:szCs w:val="20"/>
          <w:lang w:val="it-IT"/>
        </w:rPr>
        <w:t xml:space="preserve"> </w:t>
      </w:r>
      <w:r w:rsidRPr="002D563D">
        <w:rPr>
          <w:rFonts w:cstheme="minorHAnsi"/>
          <w:sz w:val="20"/>
          <w:szCs w:val="20"/>
          <w:lang w:val="it-IT"/>
        </w:rPr>
        <w:t xml:space="preserve">Non si possono portare a scuola palloni di cuoio, o di peso equivalente, per evitare infortuni o danni alla struttura, non è concesso avere con sé oggetti tecnologici quali telefonini, </w:t>
      </w:r>
      <w:r w:rsidR="00D2730B" w:rsidRPr="002D563D">
        <w:rPr>
          <w:rFonts w:cstheme="minorHAnsi"/>
          <w:sz w:val="20"/>
          <w:szCs w:val="20"/>
          <w:lang w:val="it-IT"/>
        </w:rPr>
        <w:t>K</w:t>
      </w:r>
      <w:r w:rsidRPr="002D563D">
        <w:rPr>
          <w:rFonts w:cstheme="minorHAnsi"/>
          <w:sz w:val="20"/>
          <w:szCs w:val="20"/>
          <w:lang w:val="it-IT"/>
        </w:rPr>
        <w:t>indle, tablet, smartw</w:t>
      </w:r>
      <w:r w:rsidR="00D2730B" w:rsidRPr="002D563D">
        <w:rPr>
          <w:rFonts w:cstheme="minorHAnsi"/>
          <w:sz w:val="20"/>
          <w:szCs w:val="20"/>
          <w:lang w:val="it-IT"/>
        </w:rPr>
        <w:t>at</w:t>
      </w:r>
      <w:r w:rsidRPr="002D563D">
        <w:rPr>
          <w:rFonts w:cstheme="minorHAnsi"/>
          <w:sz w:val="20"/>
          <w:szCs w:val="20"/>
          <w:lang w:val="it-IT"/>
        </w:rPr>
        <w:t>ch, macchine fotografiche</w:t>
      </w:r>
      <w:r w:rsidR="00D2730B" w:rsidRPr="002D563D">
        <w:rPr>
          <w:rFonts w:cstheme="minorHAnsi"/>
          <w:sz w:val="20"/>
          <w:szCs w:val="20"/>
          <w:lang w:val="it-IT"/>
        </w:rPr>
        <w:t>,</w:t>
      </w:r>
      <w:r w:rsidRPr="002D563D">
        <w:rPr>
          <w:rFonts w:cstheme="minorHAnsi"/>
          <w:sz w:val="20"/>
          <w:szCs w:val="20"/>
          <w:lang w:val="it-IT"/>
        </w:rPr>
        <w:t xml:space="preserve"> mentre è possibile portare piccoli giochi personali, non preziosi (carte, figurine, pupazz</w:t>
      </w:r>
      <w:r w:rsidR="00D2730B" w:rsidRPr="002D563D">
        <w:rPr>
          <w:rFonts w:cstheme="minorHAnsi"/>
          <w:sz w:val="20"/>
          <w:szCs w:val="20"/>
          <w:lang w:val="it-IT"/>
        </w:rPr>
        <w:t>etti</w:t>
      </w:r>
      <w:r w:rsidRPr="002D563D">
        <w:rPr>
          <w:rFonts w:cstheme="minorHAnsi"/>
          <w:sz w:val="20"/>
          <w:szCs w:val="20"/>
          <w:lang w:val="it-IT"/>
        </w:rPr>
        <w:t>…), non tecnologici, non offensivi (per esempio armi giocattolo) e soprattutto non pericolosi.</w:t>
      </w:r>
    </w:p>
    <w:p w14:paraId="3EF079B3" w14:textId="5FC60AE2" w:rsidR="00551B70" w:rsidRPr="002D563D" w:rsidRDefault="00551B70" w:rsidP="00D2730B">
      <w:pPr>
        <w:pStyle w:val="Paragrafoelenco"/>
        <w:spacing w:line="240" w:lineRule="auto"/>
        <w:ind w:left="360"/>
        <w:jc w:val="both"/>
        <w:rPr>
          <w:rFonts w:cstheme="minorHAnsi"/>
          <w:sz w:val="20"/>
          <w:szCs w:val="20"/>
          <w:lang w:val="it-IT"/>
        </w:rPr>
      </w:pPr>
      <w:r w:rsidRPr="002D563D">
        <w:rPr>
          <w:rFonts w:cstheme="minorHAnsi"/>
          <w:sz w:val="20"/>
          <w:szCs w:val="20"/>
          <w:lang w:val="it-IT"/>
        </w:rPr>
        <w:t xml:space="preserve">La Direzione non si assume la responsabilità per ciò che gli alunni possano smarrire nell’ambito dell’istituto. </w:t>
      </w:r>
    </w:p>
    <w:p w14:paraId="4B9C6C73" w14:textId="77777777" w:rsidR="00D2730B" w:rsidRPr="002D563D" w:rsidRDefault="00D2730B" w:rsidP="00D2730B">
      <w:pPr>
        <w:pStyle w:val="Paragrafoelenco"/>
        <w:spacing w:line="240" w:lineRule="auto"/>
        <w:ind w:left="360"/>
        <w:jc w:val="both"/>
        <w:rPr>
          <w:rFonts w:cstheme="minorHAnsi"/>
          <w:sz w:val="20"/>
          <w:szCs w:val="20"/>
          <w:lang w:val="it-IT"/>
        </w:rPr>
      </w:pPr>
    </w:p>
    <w:p w14:paraId="6D8881E4" w14:textId="034EB360" w:rsidR="00551B70" w:rsidRPr="002D563D" w:rsidRDefault="00551B70" w:rsidP="000914C2">
      <w:pPr>
        <w:pStyle w:val="Paragrafoelenco"/>
        <w:numPr>
          <w:ilvl w:val="0"/>
          <w:numId w:val="3"/>
        </w:numPr>
        <w:spacing w:line="240" w:lineRule="auto"/>
        <w:ind w:left="360"/>
        <w:jc w:val="both"/>
        <w:rPr>
          <w:rFonts w:cstheme="minorHAnsi"/>
          <w:sz w:val="20"/>
          <w:szCs w:val="20"/>
          <w:lang w:val="it-IT"/>
        </w:rPr>
      </w:pPr>
      <w:r w:rsidRPr="002D563D">
        <w:rPr>
          <w:rFonts w:cstheme="minorHAnsi"/>
          <w:sz w:val="20"/>
          <w:szCs w:val="20"/>
          <w:lang w:val="it-IT"/>
        </w:rPr>
        <w:t>Il menù della mensa è prescritto dall’AUSL in un’apposita tabella dietetica: eventuali variazioni devono essere certificate da una diagnosi medica di allergia e/o intolleranza alimentare e depositate in segreteria, con eventuale prescrizione di farmaci.</w:t>
      </w:r>
      <w:r w:rsidR="00A22486" w:rsidRPr="002D563D">
        <w:rPr>
          <w:rFonts w:cstheme="minorHAnsi"/>
          <w:sz w:val="20"/>
          <w:szCs w:val="20"/>
          <w:lang w:val="it-IT"/>
        </w:rPr>
        <w:t xml:space="preserve"> </w:t>
      </w:r>
      <w:r w:rsidRPr="002D563D">
        <w:rPr>
          <w:rFonts w:cstheme="minorHAnsi"/>
          <w:sz w:val="20"/>
          <w:szCs w:val="20"/>
          <w:lang w:val="it-IT"/>
        </w:rPr>
        <w:t>Il momento del pranzo è profondamente educativo per i ragazzi; per tale motivo è necessario che ci si aiuti per educare i bambini ai diversi gusti e non alla semplice ma dannosa scelta basata sul “non mi piace”.</w:t>
      </w:r>
      <w:r w:rsidR="00A22486" w:rsidRPr="002D563D">
        <w:rPr>
          <w:rFonts w:cstheme="minorHAnsi"/>
          <w:sz w:val="20"/>
          <w:szCs w:val="20"/>
          <w:lang w:val="it-IT"/>
        </w:rPr>
        <w:t xml:space="preserve"> </w:t>
      </w:r>
      <w:r w:rsidRPr="002D563D">
        <w:rPr>
          <w:rFonts w:cstheme="minorHAnsi"/>
          <w:sz w:val="20"/>
          <w:szCs w:val="20"/>
          <w:lang w:val="it-IT"/>
        </w:rPr>
        <w:t>Nel caso di variazione momentanea del menù scrivere una comunicazione sul diario da consegnare all’insegnate della prima ora.</w:t>
      </w:r>
      <w:r w:rsidR="00C8012C" w:rsidRPr="002D563D">
        <w:rPr>
          <w:rFonts w:cstheme="minorHAnsi"/>
          <w:sz w:val="20"/>
          <w:szCs w:val="20"/>
          <w:lang w:val="it-IT"/>
        </w:rPr>
        <w:t xml:space="preserve"> </w:t>
      </w:r>
      <w:r w:rsidRPr="002D563D">
        <w:rPr>
          <w:rFonts w:cstheme="minorHAnsi"/>
          <w:sz w:val="20"/>
          <w:szCs w:val="20"/>
          <w:lang w:val="it-IT"/>
        </w:rPr>
        <w:t>Durante il pasto sono presenti delle figure adulte di riferimento, chiamate a vigilare sul tranquillo svolgimento del pranzo.</w:t>
      </w:r>
    </w:p>
    <w:p w14:paraId="7D440E96" w14:textId="77777777" w:rsidR="00C8012C" w:rsidRPr="002D563D" w:rsidRDefault="00C8012C" w:rsidP="00C8012C">
      <w:pPr>
        <w:pStyle w:val="Paragrafoelenco"/>
        <w:spacing w:line="240" w:lineRule="auto"/>
        <w:ind w:left="360"/>
        <w:jc w:val="both"/>
        <w:rPr>
          <w:rFonts w:cstheme="minorHAnsi"/>
          <w:sz w:val="20"/>
          <w:szCs w:val="20"/>
          <w:lang w:val="it-IT"/>
        </w:rPr>
      </w:pPr>
    </w:p>
    <w:p w14:paraId="6AC56494" w14:textId="1B952216" w:rsidR="00C8012C" w:rsidRPr="002D563D" w:rsidRDefault="00551B70" w:rsidP="00C8012C">
      <w:pPr>
        <w:pStyle w:val="Paragrafoelenco"/>
        <w:numPr>
          <w:ilvl w:val="0"/>
          <w:numId w:val="3"/>
        </w:numPr>
        <w:spacing w:line="240" w:lineRule="auto"/>
        <w:ind w:left="360"/>
        <w:jc w:val="both"/>
        <w:rPr>
          <w:rFonts w:cstheme="minorHAnsi"/>
          <w:sz w:val="20"/>
          <w:szCs w:val="20"/>
          <w:lang w:val="it-IT"/>
        </w:rPr>
      </w:pPr>
      <w:r w:rsidRPr="002D563D">
        <w:rPr>
          <w:rFonts w:cstheme="minorHAnsi"/>
          <w:sz w:val="20"/>
          <w:szCs w:val="20"/>
          <w:lang w:val="it-IT"/>
        </w:rPr>
        <w:t>Nel rispetto delle indicazioni dell’AUSL i compleanni possono essere ricordati in classe con semplici dolciumi confezionati, monoporzione.</w:t>
      </w:r>
    </w:p>
    <w:p w14:paraId="641DEACB" w14:textId="77777777" w:rsidR="00C8012C" w:rsidRPr="002D563D" w:rsidRDefault="00C8012C" w:rsidP="00C8012C">
      <w:pPr>
        <w:pStyle w:val="Paragrafoelenco"/>
        <w:spacing w:line="240" w:lineRule="auto"/>
        <w:ind w:left="360"/>
        <w:jc w:val="both"/>
        <w:rPr>
          <w:rFonts w:cstheme="minorHAnsi"/>
          <w:sz w:val="20"/>
          <w:szCs w:val="20"/>
          <w:lang w:val="it-IT"/>
        </w:rPr>
      </w:pPr>
    </w:p>
    <w:p w14:paraId="0CBEE35C" w14:textId="11A232F7" w:rsidR="00551B70" w:rsidRPr="002D563D" w:rsidRDefault="00551B70" w:rsidP="00C8012C">
      <w:pPr>
        <w:pStyle w:val="Paragrafoelenco"/>
        <w:numPr>
          <w:ilvl w:val="0"/>
          <w:numId w:val="3"/>
        </w:numPr>
        <w:spacing w:line="240" w:lineRule="auto"/>
        <w:ind w:left="360"/>
        <w:jc w:val="both"/>
        <w:rPr>
          <w:rFonts w:cstheme="minorHAnsi"/>
          <w:sz w:val="20"/>
          <w:szCs w:val="20"/>
          <w:lang w:val="it-IT"/>
        </w:rPr>
      </w:pPr>
      <w:r w:rsidRPr="002D563D">
        <w:rPr>
          <w:rFonts w:cstheme="minorHAnsi"/>
          <w:sz w:val="20"/>
          <w:szCs w:val="20"/>
          <w:lang w:val="it-IT"/>
        </w:rPr>
        <w:t>Si ricorda che le uscite didattiche sono considerate lezioni, pertanto chi non vi partecipasse è tenuto a portare una giustificazione scritta sul diario; sono da considerarsi parte integrante della proposta didattica e non attività facoltative.</w:t>
      </w:r>
      <w:r w:rsidR="00C8012C" w:rsidRPr="002D563D">
        <w:rPr>
          <w:rFonts w:cstheme="minorHAnsi"/>
          <w:sz w:val="20"/>
          <w:szCs w:val="20"/>
          <w:lang w:val="it-IT"/>
        </w:rPr>
        <w:t xml:space="preserve"> </w:t>
      </w:r>
      <w:r w:rsidRPr="002D563D">
        <w:rPr>
          <w:rFonts w:cstheme="minorHAnsi"/>
          <w:sz w:val="20"/>
          <w:szCs w:val="20"/>
          <w:lang w:val="it-IT"/>
        </w:rPr>
        <w:t xml:space="preserve">Si suggerisce di aderire in modo sereno, senza riserve alle proposte offerte dalla scuola perché sempre ponderate e studiate a misura. Ogni chiarimento sarà messo a disposizione sia dal personale docente che direttivo. </w:t>
      </w:r>
    </w:p>
    <w:p w14:paraId="2E65B376" w14:textId="33438CE0" w:rsidR="00551B70" w:rsidRPr="002D563D" w:rsidRDefault="00551B70" w:rsidP="00C8012C">
      <w:pPr>
        <w:pStyle w:val="Paragrafoelenco"/>
        <w:spacing w:line="240" w:lineRule="auto"/>
        <w:ind w:left="360"/>
        <w:jc w:val="both"/>
        <w:rPr>
          <w:rFonts w:cstheme="minorHAnsi"/>
          <w:sz w:val="20"/>
          <w:szCs w:val="20"/>
          <w:lang w:val="it-IT"/>
        </w:rPr>
      </w:pPr>
      <w:r w:rsidRPr="002D563D">
        <w:rPr>
          <w:rFonts w:cstheme="minorHAnsi"/>
          <w:sz w:val="20"/>
          <w:szCs w:val="20"/>
          <w:lang w:val="it-IT"/>
        </w:rPr>
        <w:t>Al fine di un’organizzazione efficace delle proposte si raccomanda di mantenere fede alla parola data al momento della richiesta di adesione. Nell'eventualità di assenza nel giorno dell'uscita non è possibile chiedere la restituzione della quota, perché già versata al momento della prenotazione dell'attività.</w:t>
      </w:r>
    </w:p>
    <w:p w14:paraId="418041D2" w14:textId="77777777" w:rsidR="00C8012C" w:rsidRPr="002D563D" w:rsidRDefault="00C8012C" w:rsidP="00C8012C">
      <w:pPr>
        <w:pStyle w:val="Paragrafoelenco"/>
        <w:spacing w:line="240" w:lineRule="auto"/>
        <w:ind w:left="360"/>
        <w:jc w:val="both"/>
        <w:rPr>
          <w:rFonts w:cstheme="minorHAnsi"/>
          <w:sz w:val="20"/>
          <w:szCs w:val="20"/>
          <w:lang w:val="it-IT"/>
        </w:rPr>
      </w:pPr>
    </w:p>
    <w:p w14:paraId="0B8FDA07" w14:textId="242832D3" w:rsidR="00551B70" w:rsidRPr="002D563D" w:rsidRDefault="00551B70" w:rsidP="000914C2">
      <w:pPr>
        <w:pStyle w:val="Paragrafoelenco"/>
        <w:numPr>
          <w:ilvl w:val="0"/>
          <w:numId w:val="3"/>
        </w:numPr>
        <w:spacing w:line="240" w:lineRule="auto"/>
        <w:ind w:left="360"/>
        <w:jc w:val="both"/>
        <w:rPr>
          <w:rFonts w:cstheme="minorHAnsi"/>
          <w:sz w:val="20"/>
          <w:szCs w:val="20"/>
          <w:lang w:val="it-IT"/>
        </w:rPr>
      </w:pPr>
      <w:r w:rsidRPr="002D563D">
        <w:rPr>
          <w:rFonts w:cstheme="minorHAnsi"/>
          <w:sz w:val="20"/>
          <w:szCs w:val="20"/>
          <w:lang w:val="it-IT"/>
        </w:rPr>
        <w:t xml:space="preserve">La valutazione ha per oggetto il processo di apprendimento, il comportamento e il rendimento scolastico complessivo degli alunni (DL 22/2020). </w:t>
      </w:r>
    </w:p>
    <w:p w14:paraId="3532977A" w14:textId="77777777" w:rsidR="00C8012C" w:rsidRPr="002D563D" w:rsidRDefault="00C8012C" w:rsidP="00C8012C">
      <w:pPr>
        <w:pStyle w:val="Paragrafoelenco"/>
        <w:spacing w:line="240" w:lineRule="auto"/>
        <w:ind w:left="360"/>
        <w:jc w:val="both"/>
        <w:rPr>
          <w:rFonts w:cstheme="minorHAnsi"/>
          <w:sz w:val="20"/>
          <w:szCs w:val="20"/>
          <w:lang w:val="it-IT"/>
        </w:rPr>
      </w:pPr>
    </w:p>
    <w:p w14:paraId="147FF246" w14:textId="082F8650" w:rsidR="009B0FCC" w:rsidRPr="002D563D" w:rsidRDefault="00551B70" w:rsidP="009B0FCC">
      <w:pPr>
        <w:pStyle w:val="Paragrafoelenco"/>
        <w:numPr>
          <w:ilvl w:val="0"/>
          <w:numId w:val="3"/>
        </w:numPr>
        <w:spacing w:line="240" w:lineRule="auto"/>
        <w:ind w:left="360"/>
        <w:jc w:val="both"/>
        <w:rPr>
          <w:rFonts w:cstheme="minorHAnsi"/>
          <w:sz w:val="20"/>
          <w:szCs w:val="20"/>
          <w:lang w:val="it-IT"/>
        </w:rPr>
      </w:pPr>
      <w:r w:rsidRPr="002D563D">
        <w:rPr>
          <w:rFonts w:cstheme="minorHAnsi"/>
          <w:sz w:val="20"/>
          <w:szCs w:val="20"/>
          <w:lang w:val="it-IT"/>
        </w:rPr>
        <w:t>Per quanto riguarda le note disciplinari, devono essere comunicate con tempestività ai genitori tramite diario o registro elettronico. Le note disciplinari vanno controfirmate dai genitori per presa visione. Per le mancanze di una certa gravità, saranno convocati i genitori dell’alunno.</w:t>
      </w:r>
    </w:p>
    <w:p w14:paraId="4E9DBD9C" w14:textId="77777777" w:rsidR="009B0FCC" w:rsidRPr="002D563D" w:rsidRDefault="009B0FCC" w:rsidP="009B0FCC">
      <w:pPr>
        <w:pStyle w:val="Paragrafoelenco"/>
        <w:spacing w:line="240" w:lineRule="auto"/>
        <w:ind w:left="360"/>
        <w:jc w:val="both"/>
        <w:rPr>
          <w:rFonts w:cstheme="minorHAnsi"/>
          <w:sz w:val="20"/>
          <w:szCs w:val="20"/>
          <w:lang w:val="it-IT"/>
        </w:rPr>
      </w:pPr>
    </w:p>
    <w:p w14:paraId="7F9A7924" w14:textId="6D016546" w:rsidR="00F86355" w:rsidRPr="00F86355" w:rsidRDefault="00551B70" w:rsidP="00F86355">
      <w:pPr>
        <w:pStyle w:val="Paragrafoelenco"/>
        <w:numPr>
          <w:ilvl w:val="0"/>
          <w:numId w:val="3"/>
        </w:numPr>
        <w:spacing w:line="240" w:lineRule="auto"/>
        <w:ind w:left="360"/>
        <w:jc w:val="both"/>
        <w:rPr>
          <w:rFonts w:cstheme="minorHAnsi"/>
          <w:sz w:val="20"/>
          <w:szCs w:val="20"/>
          <w:lang w:val="it-IT"/>
        </w:rPr>
      </w:pPr>
      <w:r w:rsidRPr="002D563D">
        <w:rPr>
          <w:rFonts w:cstheme="minorHAnsi"/>
          <w:sz w:val="20"/>
          <w:szCs w:val="20"/>
          <w:lang w:val="it-IT"/>
        </w:rPr>
        <w:t>Nei confronti degli alunni che continuano a trascurare il loro dovere o si segnalino per comportamento poco rispettoso dei principi della convivenza civile, si ricorrerà ai seguenti interventi disciplinari volti alla correzione:</w:t>
      </w:r>
    </w:p>
    <w:p w14:paraId="0F05C2FD" w14:textId="77777777" w:rsidR="001E33EA" w:rsidRPr="002D563D" w:rsidRDefault="001E33EA" w:rsidP="001E33EA">
      <w:pPr>
        <w:pStyle w:val="Paragrafoelenco"/>
        <w:numPr>
          <w:ilvl w:val="0"/>
          <w:numId w:val="4"/>
        </w:numPr>
        <w:spacing w:line="240" w:lineRule="auto"/>
        <w:jc w:val="both"/>
        <w:rPr>
          <w:rFonts w:cstheme="minorHAnsi"/>
          <w:sz w:val="20"/>
          <w:szCs w:val="20"/>
          <w:lang w:val="it-IT"/>
        </w:rPr>
      </w:pPr>
      <w:r w:rsidRPr="002D563D">
        <w:rPr>
          <w:rFonts w:cstheme="minorHAnsi"/>
          <w:sz w:val="20"/>
          <w:szCs w:val="20"/>
          <w:lang w:val="it-IT"/>
        </w:rPr>
        <w:t>R</w:t>
      </w:r>
      <w:r w:rsidR="00551B70" w:rsidRPr="002D563D">
        <w:rPr>
          <w:rFonts w:cstheme="minorHAnsi"/>
          <w:sz w:val="20"/>
          <w:szCs w:val="20"/>
          <w:lang w:val="it-IT"/>
        </w:rPr>
        <w:t>ichiamo verbale;</w:t>
      </w:r>
    </w:p>
    <w:p w14:paraId="1F944747" w14:textId="77777777" w:rsidR="001E33EA" w:rsidRPr="002D563D" w:rsidRDefault="001E33EA" w:rsidP="001E33EA">
      <w:pPr>
        <w:pStyle w:val="Paragrafoelenco"/>
        <w:numPr>
          <w:ilvl w:val="0"/>
          <w:numId w:val="4"/>
        </w:numPr>
        <w:spacing w:line="240" w:lineRule="auto"/>
        <w:jc w:val="both"/>
        <w:rPr>
          <w:rFonts w:cstheme="minorHAnsi"/>
          <w:sz w:val="20"/>
          <w:szCs w:val="20"/>
          <w:lang w:val="it-IT"/>
        </w:rPr>
      </w:pPr>
      <w:r w:rsidRPr="002D563D">
        <w:rPr>
          <w:rFonts w:cstheme="minorHAnsi"/>
          <w:sz w:val="20"/>
          <w:szCs w:val="20"/>
          <w:lang w:val="it-IT"/>
        </w:rPr>
        <w:t>R</w:t>
      </w:r>
      <w:r w:rsidR="00551B70" w:rsidRPr="002D563D">
        <w:rPr>
          <w:rFonts w:cstheme="minorHAnsi"/>
          <w:sz w:val="20"/>
          <w:szCs w:val="20"/>
          <w:lang w:val="it-IT"/>
        </w:rPr>
        <w:t>apporto disciplinare scritto sul diario o registro elettronico e firma dei genitori per presa visione (questo avviene dopo un certo</w:t>
      </w:r>
      <w:r w:rsidR="001205C5" w:rsidRPr="002D563D">
        <w:rPr>
          <w:rFonts w:cstheme="minorHAnsi"/>
          <w:sz w:val="20"/>
          <w:szCs w:val="20"/>
          <w:lang w:val="it-IT"/>
        </w:rPr>
        <w:t xml:space="preserve"> </w:t>
      </w:r>
      <w:r w:rsidR="00551B70" w:rsidRPr="002D563D">
        <w:rPr>
          <w:rFonts w:cstheme="minorHAnsi"/>
          <w:sz w:val="20"/>
          <w:szCs w:val="20"/>
          <w:lang w:val="it-IT"/>
        </w:rPr>
        <w:t>numero di richiami verbali rimasti senza effetto);</w:t>
      </w:r>
    </w:p>
    <w:p w14:paraId="784D539C" w14:textId="77777777" w:rsidR="0094796D" w:rsidRPr="002D563D" w:rsidRDefault="001E33EA" w:rsidP="001E33EA">
      <w:pPr>
        <w:pStyle w:val="Paragrafoelenco"/>
        <w:numPr>
          <w:ilvl w:val="0"/>
          <w:numId w:val="4"/>
        </w:numPr>
        <w:spacing w:line="240" w:lineRule="auto"/>
        <w:jc w:val="both"/>
        <w:rPr>
          <w:rFonts w:cstheme="minorHAnsi"/>
          <w:sz w:val="20"/>
          <w:szCs w:val="20"/>
          <w:lang w:val="it-IT"/>
        </w:rPr>
      </w:pPr>
      <w:r w:rsidRPr="002D563D">
        <w:rPr>
          <w:rFonts w:cstheme="minorHAnsi"/>
          <w:sz w:val="20"/>
          <w:szCs w:val="20"/>
          <w:lang w:val="it-IT"/>
        </w:rPr>
        <w:t>S</w:t>
      </w:r>
      <w:r w:rsidR="00551B70" w:rsidRPr="002D563D">
        <w:rPr>
          <w:rFonts w:cstheme="minorHAnsi"/>
          <w:sz w:val="20"/>
          <w:szCs w:val="20"/>
          <w:lang w:val="it-IT"/>
        </w:rPr>
        <w:t>ospensione da una pausa di ricreazione per recuperare una lezione non studiata o un compito non fatto o</w:t>
      </w:r>
      <w:r w:rsidR="001205C5" w:rsidRPr="002D563D">
        <w:rPr>
          <w:rFonts w:cstheme="minorHAnsi"/>
          <w:sz w:val="20"/>
          <w:szCs w:val="20"/>
          <w:lang w:val="it-IT"/>
        </w:rPr>
        <w:t xml:space="preserve"> </w:t>
      </w:r>
      <w:r w:rsidR="00551B70" w:rsidRPr="002D563D">
        <w:rPr>
          <w:rFonts w:cstheme="minorHAnsi"/>
          <w:sz w:val="20"/>
          <w:szCs w:val="20"/>
          <w:lang w:val="it-IT"/>
        </w:rPr>
        <w:t>per riflettere su un comportamento non corretto;</w:t>
      </w:r>
    </w:p>
    <w:p w14:paraId="3942E4DD" w14:textId="407293BF" w:rsidR="00551B70" w:rsidRPr="002D563D" w:rsidRDefault="0094796D" w:rsidP="001E33EA">
      <w:pPr>
        <w:pStyle w:val="Paragrafoelenco"/>
        <w:numPr>
          <w:ilvl w:val="0"/>
          <w:numId w:val="4"/>
        </w:numPr>
        <w:spacing w:line="240" w:lineRule="auto"/>
        <w:jc w:val="both"/>
        <w:rPr>
          <w:rFonts w:cstheme="minorHAnsi"/>
          <w:sz w:val="20"/>
          <w:szCs w:val="20"/>
          <w:lang w:val="it-IT"/>
        </w:rPr>
      </w:pPr>
      <w:r w:rsidRPr="002D563D">
        <w:rPr>
          <w:rFonts w:cstheme="minorHAnsi"/>
          <w:sz w:val="20"/>
          <w:szCs w:val="20"/>
          <w:lang w:val="it-IT"/>
        </w:rPr>
        <w:t>I</w:t>
      </w:r>
      <w:r w:rsidR="00551B70" w:rsidRPr="002D563D">
        <w:rPr>
          <w:rFonts w:cstheme="minorHAnsi"/>
          <w:sz w:val="20"/>
          <w:szCs w:val="20"/>
          <w:lang w:val="it-IT"/>
        </w:rPr>
        <w:t>n caso di recidività o di infrazioni gravi, la direzione convoca i genitori ed eventualmente ricorre a misure disciplinari più gravi quali: sospensione da una o più ricreazioni con obbligo di eseguire attività socialmente utili o esercizi supplementari di recupero o di approfondimento.</w:t>
      </w:r>
    </w:p>
    <w:p w14:paraId="069AE5B3" w14:textId="77777777" w:rsidR="008469D7" w:rsidRPr="002D563D" w:rsidRDefault="008469D7" w:rsidP="008469D7">
      <w:pPr>
        <w:pStyle w:val="Paragrafoelenco"/>
        <w:spacing w:line="240" w:lineRule="auto"/>
        <w:jc w:val="both"/>
        <w:rPr>
          <w:rFonts w:cstheme="minorHAnsi"/>
          <w:sz w:val="20"/>
          <w:szCs w:val="20"/>
          <w:lang w:val="it-IT"/>
        </w:rPr>
      </w:pPr>
    </w:p>
    <w:p w14:paraId="425F2E6F" w14:textId="0EDC0D09" w:rsidR="00551B70" w:rsidRPr="002D563D" w:rsidRDefault="00551B70" w:rsidP="000914C2">
      <w:pPr>
        <w:pStyle w:val="Paragrafoelenco"/>
        <w:numPr>
          <w:ilvl w:val="0"/>
          <w:numId w:val="3"/>
        </w:numPr>
        <w:spacing w:line="240" w:lineRule="auto"/>
        <w:ind w:left="360"/>
        <w:jc w:val="both"/>
        <w:rPr>
          <w:rFonts w:cstheme="minorHAnsi"/>
          <w:sz w:val="20"/>
          <w:szCs w:val="20"/>
          <w:lang w:val="it-IT"/>
        </w:rPr>
      </w:pPr>
      <w:r w:rsidRPr="002D563D">
        <w:rPr>
          <w:rFonts w:cstheme="minorHAnsi"/>
          <w:sz w:val="20"/>
          <w:szCs w:val="20"/>
          <w:lang w:val="it-IT"/>
        </w:rPr>
        <w:t>Per il colloquio finale sulla scheda di valutazione di fine anno verrà messo a disposizione di tutti genitori una mattinata dopo la fine della scuola. I colloqui avverranno solo con i genitori o con chi esercita la patria potestà.</w:t>
      </w:r>
    </w:p>
    <w:p w14:paraId="2AECDD59" w14:textId="77777777" w:rsidR="002D563D" w:rsidRPr="002D563D" w:rsidRDefault="002D563D" w:rsidP="002D563D">
      <w:pPr>
        <w:pStyle w:val="Paragrafoelenco"/>
        <w:spacing w:line="240" w:lineRule="auto"/>
        <w:ind w:left="360"/>
        <w:jc w:val="both"/>
        <w:rPr>
          <w:rFonts w:cstheme="minorHAnsi"/>
          <w:sz w:val="20"/>
          <w:szCs w:val="20"/>
          <w:lang w:val="it-IT"/>
        </w:rPr>
      </w:pPr>
    </w:p>
    <w:p w14:paraId="30379735" w14:textId="3A5EABCD" w:rsidR="00E46F66" w:rsidRPr="00E46F66" w:rsidRDefault="00551B70" w:rsidP="00E46F66">
      <w:pPr>
        <w:pStyle w:val="Paragrafoelenco"/>
        <w:numPr>
          <w:ilvl w:val="0"/>
          <w:numId w:val="3"/>
        </w:numPr>
        <w:spacing w:line="240" w:lineRule="auto"/>
        <w:ind w:left="360"/>
        <w:jc w:val="both"/>
        <w:rPr>
          <w:rFonts w:cstheme="minorHAnsi"/>
          <w:sz w:val="20"/>
          <w:szCs w:val="20"/>
          <w:lang w:val="it-IT"/>
        </w:rPr>
      </w:pPr>
      <w:r w:rsidRPr="002D563D">
        <w:rPr>
          <w:rFonts w:cstheme="minorHAnsi"/>
          <w:sz w:val="20"/>
          <w:szCs w:val="20"/>
          <w:lang w:val="it-IT"/>
        </w:rPr>
        <w:t>Se durante l’anno scolastico un bambino viene ritirato dalla scuola è necessario dare comunicazione scritta per la richiesta del nulla osta. Qualora si ripresenti per essere riammesso alla frequenza della scuola per l’anno successivo, il comitato di gestione si riserva di valutare il caso.</w:t>
      </w:r>
    </w:p>
    <w:p w14:paraId="5997F772" w14:textId="77777777" w:rsidR="00BA4B8B" w:rsidRDefault="00551B70" w:rsidP="00E46F66">
      <w:pPr>
        <w:spacing w:line="240" w:lineRule="auto"/>
        <w:jc w:val="both"/>
        <w:rPr>
          <w:rFonts w:cstheme="minorHAnsi"/>
          <w:sz w:val="20"/>
          <w:szCs w:val="20"/>
          <w:lang w:val="it-IT"/>
        </w:rPr>
      </w:pPr>
      <w:r w:rsidRPr="002D563D">
        <w:rPr>
          <w:rFonts w:cstheme="minorHAnsi"/>
          <w:b/>
          <w:bCs/>
          <w:sz w:val="20"/>
          <w:szCs w:val="20"/>
          <w:lang w:val="it-IT"/>
        </w:rPr>
        <w:t>Si confida nella collaborazione di tutti. Grazie</w:t>
      </w:r>
      <w:r w:rsidR="008469D7" w:rsidRPr="002D563D">
        <w:rPr>
          <w:rFonts w:cstheme="minorHAnsi"/>
          <w:b/>
          <w:bCs/>
          <w:sz w:val="20"/>
          <w:szCs w:val="20"/>
          <w:lang w:val="it-IT"/>
        </w:rPr>
        <w:t>.</w:t>
      </w:r>
      <w:r w:rsidRPr="002D563D">
        <w:rPr>
          <w:rFonts w:cstheme="minorHAnsi"/>
          <w:sz w:val="20"/>
          <w:szCs w:val="20"/>
          <w:lang w:val="it-IT"/>
        </w:rPr>
        <w:t xml:space="preserve">            </w:t>
      </w:r>
    </w:p>
    <w:p w14:paraId="2B46E728" w14:textId="38508DCB" w:rsidR="008469D7" w:rsidRPr="002D563D" w:rsidRDefault="00551B70" w:rsidP="00E46F66">
      <w:pPr>
        <w:spacing w:line="240" w:lineRule="auto"/>
        <w:jc w:val="both"/>
        <w:rPr>
          <w:rFonts w:cstheme="minorHAnsi"/>
          <w:sz w:val="20"/>
          <w:szCs w:val="20"/>
          <w:lang w:val="it-IT"/>
        </w:rPr>
      </w:pPr>
      <w:r w:rsidRPr="002D563D">
        <w:rPr>
          <w:rFonts w:cstheme="minorHAnsi"/>
          <w:sz w:val="20"/>
          <w:szCs w:val="20"/>
          <w:lang w:val="it-IT"/>
        </w:rPr>
        <w:t xml:space="preserve">                                             </w:t>
      </w:r>
    </w:p>
    <w:p w14:paraId="69F440DB" w14:textId="77777777" w:rsidR="008469D7" w:rsidRPr="002D563D" w:rsidRDefault="003D4C34" w:rsidP="008469D7">
      <w:pPr>
        <w:spacing w:line="240" w:lineRule="auto"/>
        <w:jc w:val="right"/>
        <w:rPr>
          <w:rFonts w:cstheme="minorHAnsi"/>
          <w:sz w:val="20"/>
          <w:szCs w:val="20"/>
          <w:lang w:val="it-IT"/>
        </w:rPr>
      </w:pPr>
      <w:r w:rsidRPr="002D563D">
        <w:rPr>
          <w:rFonts w:cstheme="minorHAnsi"/>
          <w:sz w:val="20"/>
          <w:szCs w:val="20"/>
          <w:lang w:val="it-IT"/>
        </w:rPr>
        <w:t>A</w:t>
      </w:r>
      <w:r w:rsidR="00551B70" w:rsidRPr="002D563D">
        <w:rPr>
          <w:rFonts w:cstheme="minorHAnsi"/>
          <w:sz w:val="20"/>
          <w:szCs w:val="20"/>
          <w:lang w:val="it-IT"/>
        </w:rPr>
        <w:t xml:space="preserve">pprovato ed emanato dal Collegio Docenti e dal Gestore </w:t>
      </w:r>
    </w:p>
    <w:p w14:paraId="48D5BE1D" w14:textId="10E38AA2" w:rsidR="00A5245B" w:rsidRPr="002D563D" w:rsidRDefault="00551B70" w:rsidP="008469D7">
      <w:pPr>
        <w:spacing w:line="240" w:lineRule="auto"/>
        <w:jc w:val="right"/>
        <w:rPr>
          <w:rFonts w:cstheme="minorHAnsi"/>
          <w:sz w:val="20"/>
          <w:szCs w:val="20"/>
          <w:lang w:val="it-IT"/>
        </w:rPr>
      </w:pPr>
      <w:r w:rsidRPr="002D563D">
        <w:rPr>
          <w:rFonts w:cstheme="minorHAnsi"/>
          <w:sz w:val="20"/>
          <w:szCs w:val="20"/>
          <w:lang w:val="it-IT"/>
        </w:rPr>
        <w:t>Bologna, settembre 202</w:t>
      </w:r>
      <w:r w:rsidR="00A16722">
        <w:rPr>
          <w:rFonts w:cstheme="minorHAnsi"/>
          <w:sz w:val="20"/>
          <w:szCs w:val="20"/>
          <w:lang w:val="it-IT"/>
        </w:rPr>
        <w:t>3</w:t>
      </w:r>
    </w:p>
    <w:sectPr w:rsidR="00A5245B" w:rsidRPr="002D563D" w:rsidSect="003D4C3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27388"/>
    <w:multiLevelType w:val="hybridMultilevel"/>
    <w:tmpl w:val="4F7463C4"/>
    <w:lvl w:ilvl="0" w:tplc="0C0A000F">
      <w:start w:val="1"/>
      <w:numFmt w:val="decimal"/>
      <w:lvlText w:val="%1."/>
      <w:lvlJc w:val="left"/>
      <w:pPr>
        <w:ind w:left="720" w:hanging="360"/>
      </w:pPr>
    </w:lvl>
    <w:lvl w:ilvl="1" w:tplc="CDA01242">
      <w:start w:val="17"/>
      <w:numFmt w:val="bullet"/>
      <w:lvlText w:val="-"/>
      <w:lvlJc w:val="left"/>
      <w:pPr>
        <w:ind w:left="1440" w:hanging="360"/>
      </w:pPr>
      <w:rPr>
        <w:rFonts w:ascii="Calibri" w:eastAsiaTheme="minorHAnsi" w:hAnsi="Calibri" w:cs="Calibri"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4FE43211"/>
    <w:multiLevelType w:val="hybridMultilevel"/>
    <w:tmpl w:val="EE6E7B1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65F36728"/>
    <w:multiLevelType w:val="hybridMultilevel"/>
    <w:tmpl w:val="09D0E712"/>
    <w:lvl w:ilvl="0" w:tplc="1AE8A276">
      <w:start w:val="1"/>
      <w:numFmt w:val="decimal"/>
      <w:lvlText w:val="%1."/>
      <w:lvlJc w:val="left"/>
      <w:pPr>
        <w:ind w:left="1070" w:hanging="71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D175F2D"/>
    <w:multiLevelType w:val="hybridMultilevel"/>
    <w:tmpl w:val="E8DAB5BC"/>
    <w:lvl w:ilvl="0" w:tplc="6DDCEA7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57705226">
    <w:abstractNumId w:val="0"/>
  </w:num>
  <w:num w:numId="2" w16cid:durableId="1717319483">
    <w:abstractNumId w:val="2"/>
  </w:num>
  <w:num w:numId="3" w16cid:durableId="522400586">
    <w:abstractNumId w:val="1"/>
  </w:num>
  <w:num w:numId="4" w16cid:durableId="15906936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B70"/>
    <w:rsid w:val="000121E7"/>
    <w:rsid w:val="000914C2"/>
    <w:rsid w:val="001205C5"/>
    <w:rsid w:val="001B7A65"/>
    <w:rsid w:val="001E33EA"/>
    <w:rsid w:val="002B52EB"/>
    <w:rsid w:val="002C7761"/>
    <w:rsid w:val="002D563D"/>
    <w:rsid w:val="00376890"/>
    <w:rsid w:val="003D4C34"/>
    <w:rsid w:val="00551B70"/>
    <w:rsid w:val="006D10D2"/>
    <w:rsid w:val="007D4584"/>
    <w:rsid w:val="008469D7"/>
    <w:rsid w:val="008560B9"/>
    <w:rsid w:val="0094796D"/>
    <w:rsid w:val="0099339A"/>
    <w:rsid w:val="009B0FCC"/>
    <w:rsid w:val="00A16722"/>
    <w:rsid w:val="00A22486"/>
    <w:rsid w:val="00A5245B"/>
    <w:rsid w:val="00B85D03"/>
    <w:rsid w:val="00BA4B8B"/>
    <w:rsid w:val="00C8012C"/>
    <w:rsid w:val="00CB1B28"/>
    <w:rsid w:val="00D2730B"/>
    <w:rsid w:val="00E46F66"/>
    <w:rsid w:val="00F83EE0"/>
    <w:rsid w:val="00F86355"/>
    <w:rsid w:val="00FB29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239AA"/>
  <w15:chartTrackingRefBased/>
  <w15:docId w15:val="{B9C6E672-DDEE-4CD7-BA86-D7A9953A6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D4C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1356</Words>
  <Characters>7731</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Suor Raffaella</dc:creator>
  <cp:keywords/>
  <dc:description/>
  <cp:lastModifiedBy>Tommaso Iaboli</cp:lastModifiedBy>
  <cp:revision>2</cp:revision>
  <dcterms:created xsi:type="dcterms:W3CDTF">2023-07-05T09:03:00Z</dcterms:created>
  <dcterms:modified xsi:type="dcterms:W3CDTF">2023-07-05T09:03:00Z</dcterms:modified>
</cp:coreProperties>
</file>